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B6C24" w14:textId="77777777" w:rsidR="00C63B1D" w:rsidRDefault="00041277" w:rsidP="00D516E8">
      <w:pPr>
        <w:jc w:val="center"/>
        <w:rPr>
          <w:rFonts w:eastAsia="Microsoft JhengHei Light" w:cstheme="minorHAnsi"/>
          <w:b/>
          <w:sz w:val="28"/>
        </w:rPr>
      </w:pPr>
      <w:r>
        <w:rPr>
          <w:rFonts w:eastAsia="Microsoft JhengHei Light" w:cstheme="minorHAnsi"/>
          <w:b/>
          <w:sz w:val="28"/>
        </w:rPr>
        <w:t xml:space="preserve">BENEFÍCIOS DAS </w:t>
      </w:r>
      <w:r w:rsidR="006A0B1A">
        <w:rPr>
          <w:rFonts w:eastAsia="Microsoft JhengHei Light" w:cstheme="minorHAnsi"/>
          <w:b/>
          <w:sz w:val="28"/>
        </w:rPr>
        <w:t xml:space="preserve">UNIDADES DEMONSTRATIVAS </w:t>
      </w:r>
      <w:r w:rsidR="00C63B1D">
        <w:rPr>
          <w:rFonts w:eastAsia="Microsoft JhengHei Light" w:cstheme="minorHAnsi"/>
          <w:b/>
          <w:sz w:val="28"/>
        </w:rPr>
        <w:t xml:space="preserve">(UDs) </w:t>
      </w:r>
    </w:p>
    <w:p w14:paraId="0409476C" w14:textId="2410779F" w:rsidR="006A0B1A" w:rsidRDefault="006A0B1A" w:rsidP="00D516E8">
      <w:pPr>
        <w:jc w:val="center"/>
        <w:rPr>
          <w:rFonts w:eastAsia="Microsoft JhengHei Light" w:cstheme="minorHAnsi"/>
          <w:b/>
          <w:sz w:val="28"/>
        </w:rPr>
      </w:pPr>
      <w:r>
        <w:rPr>
          <w:rFonts w:eastAsia="Microsoft JhengHei Light" w:cstheme="minorHAnsi"/>
          <w:b/>
          <w:sz w:val="28"/>
        </w:rPr>
        <w:t>PROJETO TERRAMAZ</w:t>
      </w:r>
    </w:p>
    <w:p w14:paraId="49E3ED07" w14:textId="77777777" w:rsidR="00D516E8" w:rsidRDefault="00D516E8"/>
    <w:p w14:paraId="135AA823" w14:textId="77777777" w:rsidR="001E1A8E" w:rsidRDefault="001E1A8E" w:rsidP="001E1A8E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4E3396CE" w14:textId="1B345AB8" w:rsidR="0082040E" w:rsidRDefault="00333412" w:rsidP="0026549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Assistência técnica</w:t>
      </w:r>
    </w:p>
    <w:p w14:paraId="34BDEB3A" w14:textId="1D9AC240" w:rsidR="008D063A" w:rsidRDefault="008D063A" w:rsidP="00C63B1D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 w:rsidRPr="008D063A">
        <w:rPr>
          <w:bCs/>
          <w:sz w:val="24"/>
          <w:szCs w:val="24"/>
        </w:rPr>
        <w:t>Disponibiliza</w:t>
      </w:r>
      <w:r>
        <w:rPr>
          <w:bCs/>
          <w:sz w:val="24"/>
          <w:szCs w:val="24"/>
        </w:rPr>
        <w:t>remos um técnico de campo, com formação em agronomia, com especialidade em agroecologia e agricultura familiar, que realizará</w:t>
      </w:r>
      <w:r w:rsidR="00320366">
        <w:rPr>
          <w:bCs/>
          <w:sz w:val="24"/>
          <w:szCs w:val="24"/>
        </w:rPr>
        <w:t xml:space="preserve"> o levantamento </w:t>
      </w:r>
      <w:r w:rsidR="00C63B1D">
        <w:rPr>
          <w:bCs/>
          <w:sz w:val="24"/>
          <w:szCs w:val="24"/>
        </w:rPr>
        <w:t>das demandas</w:t>
      </w:r>
      <w:r w:rsidR="00320366">
        <w:rPr>
          <w:bCs/>
          <w:sz w:val="24"/>
          <w:szCs w:val="24"/>
        </w:rPr>
        <w:t xml:space="preserve"> dos agricultores através de um</w:t>
      </w:r>
      <w:r>
        <w:rPr>
          <w:bCs/>
          <w:sz w:val="24"/>
          <w:szCs w:val="24"/>
        </w:rPr>
        <w:t xml:space="preserve"> diagnóstico socioambiental e construirá de forma participativa um plano de ação específico para</w:t>
      </w:r>
      <w:r w:rsidR="00C63B1D">
        <w:rPr>
          <w:bCs/>
          <w:sz w:val="24"/>
          <w:szCs w:val="24"/>
        </w:rPr>
        <w:t xml:space="preserve"> a implementação da Unidade Demonstrativa de</w:t>
      </w:r>
      <w:r>
        <w:rPr>
          <w:bCs/>
          <w:sz w:val="24"/>
          <w:szCs w:val="24"/>
        </w:rPr>
        <w:t xml:space="preserve"> cada propriedade considerando as principais demandas da </w:t>
      </w:r>
      <w:r w:rsidR="00C63B1D">
        <w:rPr>
          <w:bCs/>
          <w:sz w:val="24"/>
          <w:szCs w:val="24"/>
        </w:rPr>
        <w:t xml:space="preserve">atividade produtiva e da </w:t>
      </w:r>
      <w:r>
        <w:rPr>
          <w:bCs/>
          <w:sz w:val="24"/>
          <w:szCs w:val="24"/>
        </w:rPr>
        <w:t>família</w:t>
      </w:r>
    </w:p>
    <w:p w14:paraId="3F1A64B0" w14:textId="773FB821" w:rsidR="008D063A" w:rsidRDefault="008D063A" w:rsidP="008D063A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Ficará responsável por quantificar os materiais, trabalhos necessários e organizar a logística de implementação</w:t>
      </w:r>
      <w:r w:rsidR="00C63B1D">
        <w:rPr>
          <w:bCs/>
          <w:sz w:val="24"/>
          <w:szCs w:val="24"/>
        </w:rPr>
        <w:t xml:space="preserve"> das boas práticas nas UDs</w:t>
      </w:r>
      <w:r>
        <w:rPr>
          <w:bCs/>
          <w:sz w:val="24"/>
          <w:szCs w:val="24"/>
        </w:rPr>
        <w:t>, também realizará o monitoramento das atividades realizadas e dos resultados obtidos, de forma que, gradativamente, capacite os agricultores a darem continuidade no processo de transição agroecológica e no modo como realiza a gestão da propriedade.</w:t>
      </w:r>
    </w:p>
    <w:p w14:paraId="02702AEA" w14:textId="33DD0065" w:rsidR="000A0665" w:rsidRDefault="000A0665" w:rsidP="008D063A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Obs.: O projeto TerrAmaz tem a previsão de contratação adicional de profissionais especialistas para realização de consultorias a depend</w:t>
      </w:r>
      <w:r w:rsidR="009F1C67">
        <w:rPr>
          <w:bCs/>
          <w:sz w:val="24"/>
          <w:szCs w:val="24"/>
        </w:rPr>
        <w:t xml:space="preserve">er da demanda dos beneficiários, </w:t>
      </w:r>
      <w:r w:rsidR="00742812">
        <w:rPr>
          <w:bCs/>
          <w:sz w:val="24"/>
          <w:szCs w:val="24"/>
        </w:rPr>
        <w:t xml:space="preserve">assim </w:t>
      </w:r>
      <w:r w:rsidR="009F1C67">
        <w:rPr>
          <w:bCs/>
          <w:sz w:val="24"/>
          <w:szCs w:val="24"/>
        </w:rPr>
        <w:t xml:space="preserve">como de estagiários para contribuir em atividades específicas. </w:t>
      </w:r>
    </w:p>
    <w:p w14:paraId="422C8247" w14:textId="77777777" w:rsidR="00333412" w:rsidRDefault="00333412" w:rsidP="0082040E">
      <w:pPr>
        <w:spacing w:after="0" w:line="276" w:lineRule="auto"/>
        <w:jc w:val="both"/>
        <w:rPr>
          <w:bCs/>
          <w:sz w:val="24"/>
          <w:szCs w:val="24"/>
        </w:rPr>
      </w:pPr>
    </w:p>
    <w:p w14:paraId="3CA384FC" w14:textId="7E4CB7B8" w:rsidR="00333412" w:rsidRDefault="00333412" w:rsidP="00333412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Insumos</w:t>
      </w:r>
    </w:p>
    <w:p w14:paraId="2F2B9510" w14:textId="77777777" w:rsidR="00015FCE" w:rsidRDefault="00333412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  <w:r w:rsidRPr="0082040E">
        <w:rPr>
          <w:bCs/>
          <w:sz w:val="24"/>
          <w:szCs w:val="24"/>
        </w:rPr>
        <w:t xml:space="preserve"> </w:t>
      </w:r>
      <w:r w:rsidR="00C55583">
        <w:rPr>
          <w:bCs/>
          <w:sz w:val="24"/>
          <w:szCs w:val="24"/>
        </w:rPr>
        <w:t xml:space="preserve">Com o objetivo de aumentar a produtividade integrada a impactos socioambientais positivos nas UDs, o projeto TerrAmaz poderá apoiar o agricultor (a) com </w:t>
      </w:r>
      <w:r w:rsidR="00015FCE">
        <w:rPr>
          <w:bCs/>
          <w:sz w:val="24"/>
          <w:szCs w:val="24"/>
        </w:rPr>
        <w:t>uma série de insumos como adubos de base orgânica, defensivos naturais, mudas, sementes, materiais, equipamentos e combustível.</w:t>
      </w:r>
    </w:p>
    <w:p w14:paraId="46F6100F" w14:textId="30DB9063" w:rsidR="00015FCE" w:rsidRDefault="00015FCE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quantidade de insumos será limitada a área da UD e a definição dos insumos será realizara em planejamento conjunto entre o agricultor (a) e o técnico de campo TerrAmaz.</w:t>
      </w:r>
    </w:p>
    <w:p w14:paraId="60311071" w14:textId="7D7D96DD" w:rsidR="00333412" w:rsidRDefault="00015FCE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50A8C84E" w14:textId="77777777" w:rsidR="000E3C9F" w:rsidRDefault="000E3C9F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42641A77" w14:textId="777A3302" w:rsidR="000E3C9F" w:rsidRDefault="000E3C9F" w:rsidP="000E3C9F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Mutirões</w:t>
      </w:r>
    </w:p>
    <w:p w14:paraId="1D8F8B50" w14:textId="65D460F9" w:rsidR="008325DD" w:rsidRDefault="000E3C9F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Como não está previsto apoio com serviços de mão de obra, entendendo que está seria uma das contrapartidas dos produtores, o Projeto TerrAmaz irá organizar eventos para resgatar a cultura de trabalhos em mutirão entre os beneficiários, objetivando viabilizar ações que exigem maior demanda de mão de obra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 também visando fortalecer trocas de experiências e relações comunitárias.</w:t>
      </w:r>
    </w:p>
    <w:p w14:paraId="30369454" w14:textId="77777777" w:rsidR="00A33817" w:rsidRDefault="00A33817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38E51556" w14:textId="77777777" w:rsidR="00A33817" w:rsidRDefault="00A33817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47704E45" w14:textId="77777777" w:rsidR="00A33817" w:rsidRDefault="00A33817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6CC7B939" w14:textId="77777777" w:rsidR="00A33817" w:rsidRDefault="00A33817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3A779897" w14:textId="77777777" w:rsidR="00A33817" w:rsidRDefault="00A33817" w:rsidP="000A0665">
      <w:pPr>
        <w:pStyle w:val="SemEspaamento"/>
        <w:spacing w:line="276" w:lineRule="auto"/>
        <w:ind w:firstLine="360"/>
        <w:jc w:val="both"/>
        <w:rPr>
          <w:bCs/>
          <w:sz w:val="24"/>
          <w:szCs w:val="24"/>
        </w:rPr>
      </w:pPr>
    </w:p>
    <w:p w14:paraId="54485F3A" w14:textId="3DFD6983" w:rsidR="00A33817" w:rsidRPr="00A33817" w:rsidRDefault="00A33817" w:rsidP="00A33817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Formação de rede de agricultores</w:t>
      </w:r>
    </w:p>
    <w:p w14:paraId="60ED1F3C" w14:textId="33AD7CC2" w:rsidR="008325DD" w:rsidRDefault="00A33817" w:rsidP="00642CDD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Além das trocas de experiência e fortalecimento das relações comunitárias, a formação de um grupo de agricultores beneficiados pelo projeto TerrAmaz </w:t>
      </w:r>
      <w:r w:rsidR="00642CDD">
        <w:rPr>
          <w:bCs/>
          <w:sz w:val="24"/>
          <w:szCs w:val="24"/>
        </w:rPr>
        <w:t>favorecerá a aquisição e comercialização conjunta de insumos e produtos, assim como o compartilhamento de equipamentos, maquinas e ferramentas. Também será fundamental para o processo de agregação de valor, podendo também interagir com outras redes de certificação participativa.</w:t>
      </w:r>
    </w:p>
    <w:p w14:paraId="03D43A2F" w14:textId="77777777" w:rsidR="008325DD" w:rsidRDefault="008325DD" w:rsidP="000A0665">
      <w:pPr>
        <w:pStyle w:val="SemEspaamento"/>
        <w:spacing w:line="276" w:lineRule="auto"/>
        <w:ind w:firstLine="360"/>
        <w:jc w:val="both"/>
        <w:rPr>
          <w:rFonts w:asciiTheme="minorHAnsi" w:hAnsiTheme="minorHAnsi"/>
          <w:b/>
          <w:sz w:val="28"/>
        </w:rPr>
      </w:pPr>
    </w:p>
    <w:p w14:paraId="5550AFF7" w14:textId="30566616" w:rsidR="00333412" w:rsidRDefault="00333412" w:rsidP="00333412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Intercâmbios</w:t>
      </w:r>
    </w:p>
    <w:p w14:paraId="2B6FD699" w14:textId="35FD623A" w:rsidR="00B851F8" w:rsidRDefault="007C2506" w:rsidP="00742812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projeto TerrAmaz organizará </w:t>
      </w:r>
      <w:r w:rsidR="00B851F8">
        <w:rPr>
          <w:bCs/>
          <w:sz w:val="24"/>
          <w:szCs w:val="24"/>
        </w:rPr>
        <w:t>visitas em propriedades que são referência na implementação de boas práticas que integrem aumento de produtividade com imp</w:t>
      </w:r>
      <w:r w:rsidR="00CA78E0">
        <w:rPr>
          <w:bCs/>
          <w:sz w:val="24"/>
          <w:szCs w:val="24"/>
        </w:rPr>
        <w:t>actos socioambientais positivos.</w:t>
      </w:r>
    </w:p>
    <w:p w14:paraId="787B872B" w14:textId="3AAE0B6E" w:rsidR="00CA78E0" w:rsidRDefault="00CA78E0" w:rsidP="00742812">
      <w:pPr>
        <w:spacing w:after="0" w:line="276" w:lineRule="auto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organização dos intercâmbios sempre irá considerar as disponibilidades dos grupos de produtores em relação às demandas das atividades da propriedade. Adicionalmente, não medirá esforços para viabilizar a participação de mulheres e jovens nestes eventos.</w:t>
      </w:r>
    </w:p>
    <w:p w14:paraId="21808B1E" w14:textId="77777777" w:rsidR="00CA78E0" w:rsidRDefault="00CA78E0" w:rsidP="0082040E">
      <w:pPr>
        <w:spacing w:after="0" w:line="276" w:lineRule="auto"/>
        <w:jc w:val="both"/>
        <w:rPr>
          <w:bCs/>
          <w:sz w:val="24"/>
          <w:szCs w:val="24"/>
        </w:rPr>
      </w:pPr>
    </w:p>
    <w:p w14:paraId="5B4E2568" w14:textId="77777777" w:rsidR="00ED55B9" w:rsidRDefault="00ED55B9" w:rsidP="00265494">
      <w:pPr>
        <w:spacing w:after="0" w:line="276" w:lineRule="auto"/>
        <w:jc w:val="both"/>
        <w:rPr>
          <w:sz w:val="24"/>
          <w:szCs w:val="24"/>
        </w:rPr>
      </w:pPr>
    </w:p>
    <w:p w14:paraId="6A22DBF8" w14:textId="77777777" w:rsidR="00215E87" w:rsidRDefault="00215E87" w:rsidP="00265494">
      <w:pPr>
        <w:spacing w:after="0" w:line="276" w:lineRule="auto"/>
        <w:jc w:val="both"/>
        <w:rPr>
          <w:sz w:val="24"/>
          <w:szCs w:val="24"/>
        </w:rPr>
      </w:pPr>
    </w:p>
    <w:p w14:paraId="483525C6" w14:textId="77777777" w:rsid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2BCD0F86" w14:textId="77777777" w:rsid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2197E00A" w14:textId="77777777" w:rsidR="00642CDD" w:rsidRDefault="00642CDD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5A7AB6FF" w14:textId="77777777" w:rsidR="00642CDD" w:rsidRDefault="00642CDD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30CB4CE6" w14:textId="77777777" w:rsidR="00642CDD" w:rsidRDefault="00642CDD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14:paraId="74D94BB6" w14:textId="77777777" w:rsid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sz w:val="24"/>
        </w:rPr>
      </w:pPr>
    </w:p>
    <w:p w14:paraId="39F6E8C2" w14:textId="2BDFB687" w:rsidR="00850465" w:rsidRP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b/>
          <w:sz w:val="24"/>
        </w:rPr>
      </w:pPr>
      <w:r w:rsidRPr="00850465">
        <w:rPr>
          <w:rFonts w:asciiTheme="minorHAnsi" w:hAnsiTheme="minorHAnsi"/>
          <w:b/>
          <w:sz w:val="24"/>
        </w:rPr>
        <w:t>Contato para perguntas:</w:t>
      </w:r>
    </w:p>
    <w:p w14:paraId="406A35E1" w14:textId="249CE42F" w:rsidR="00850465" w:rsidRP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b/>
          <w:sz w:val="24"/>
        </w:rPr>
      </w:pPr>
      <w:r w:rsidRPr="00850465">
        <w:rPr>
          <w:rFonts w:asciiTheme="minorHAnsi" w:hAnsiTheme="minorHAnsi"/>
          <w:b/>
          <w:sz w:val="24"/>
        </w:rPr>
        <w:t>Saulo M Thomas</w:t>
      </w:r>
    </w:p>
    <w:p w14:paraId="0E4FC09C" w14:textId="16A645F6" w:rsidR="00850465" w:rsidRP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b/>
          <w:sz w:val="24"/>
        </w:rPr>
      </w:pPr>
      <w:r w:rsidRPr="00850465">
        <w:rPr>
          <w:rFonts w:asciiTheme="minorHAnsi" w:hAnsiTheme="minorHAnsi"/>
          <w:b/>
          <w:sz w:val="24"/>
        </w:rPr>
        <w:t>WhatsApp: 65 99606-9140</w:t>
      </w:r>
    </w:p>
    <w:p w14:paraId="0E9C20E2" w14:textId="62492994" w:rsidR="00850465" w:rsidRPr="00850465" w:rsidRDefault="00850465" w:rsidP="00974257">
      <w:pPr>
        <w:pStyle w:val="SemEspaamento"/>
        <w:spacing w:line="276" w:lineRule="auto"/>
        <w:jc w:val="both"/>
        <w:rPr>
          <w:rFonts w:asciiTheme="minorHAnsi" w:hAnsiTheme="minorHAnsi"/>
          <w:b/>
          <w:sz w:val="24"/>
        </w:rPr>
      </w:pPr>
      <w:r w:rsidRPr="00850465">
        <w:rPr>
          <w:rFonts w:asciiTheme="minorHAnsi" w:hAnsiTheme="minorHAnsi"/>
          <w:b/>
          <w:sz w:val="24"/>
        </w:rPr>
        <w:t>E-mail: thomas.saulo@gmail.com</w:t>
      </w:r>
    </w:p>
    <w:sectPr w:rsidR="00850465" w:rsidRPr="00850465" w:rsidSect="00D516E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CF30" w14:textId="77777777" w:rsidR="00235428" w:rsidRDefault="00235428" w:rsidP="00D516E8">
      <w:pPr>
        <w:spacing w:after="0" w:line="240" w:lineRule="auto"/>
      </w:pPr>
      <w:r>
        <w:separator/>
      </w:r>
    </w:p>
  </w:endnote>
  <w:endnote w:type="continuationSeparator" w:id="0">
    <w:p w14:paraId="64A36106" w14:textId="77777777" w:rsidR="00235428" w:rsidRDefault="00235428" w:rsidP="00D5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31071" w14:textId="77777777" w:rsidR="00235428" w:rsidRDefault="00235428" w:rsidP="00D516E8">
      <w:pPr>
        <w:spacing w:after="0" w:line="240" w:lineRule="auto"/>
      </w:pPr>
      <w:r>
        <w:separator/>
      </w:r>
    </w:p>
  </w:footnote>
  <w:footnote w:type="continuationSeparator" w:id="0">
    <w:p w14:paraId="5AE2FB8A" w14:textId="77777777" w:rsidR="00235428" w:rsidRDefault="00235428" w:rsidP="00D5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E8CE" w14:textId="6766EF61" w:rsidR="006812A5" w:rsidRDefault="006812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AD29581" wp14:editId="12F904D9">
          <wp:simplePos x="0" y="0"/>
          <wp:positionH relativeFrom="column">
            <wp:posOffset>4676140</wp:posOffset>
          </wp:positionH>
          <wp:positionV relativeFrom="paragraph">
            <wp:posOffset>-212725</wp:posOffset>
          </wp:positionV>
          <wp:extent cx="721995" cy="590550"/>
          <wp:effectExtent l="0" t="0" r="190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A3ED506" wp14:editId="7FF5C7A5">
          <wp:simplePos x="0" y="0"/>
          <wp:positionH relativeFrom="column">
            <wp:posOffset>1557020</wp:posOffset>
          </wp:positionH>
          <wp:positionV relativeFrom="paragraph">
            <wp:posOffset>-268605</wp:posOffset>
          </wp:positionV>
          <wp:extent cx="2657475" cy="664210"/>
          <wp:effectExtent l="0" t="0" r="9525" b="2540"/>
          <wp:wrapNone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6D443F1" wp14:editId="6E063A41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1023620" cy="723900"/>
          <wp:effectExtent l="0" t="0" r="508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E0B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651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75D6D"/>
    <w:multiLevelType w:val="hybridMultilevel"/>
    <w:tmpl w:val="290283C2"/>
    <w:lvl w:ilvl="0" w:tplc="6AE8D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23CBD"/>
    <w:multiLevelType w:val="hybridMultilevel"/>
    <w:tmpl w:val="CE509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D"/>
    <w:rsid w:val="00015FCE"/>
    <w:rsid w:val="00041277"/>
    <w:rsid w:val="00061E08"/>
    <w:rsid w:val="000A0665"/>
    <w:rsid w:val="000A0F21"/>
    <w:rsid w:val="000A223A"/>
    <w:rsid w:val="000B1EAF"/>
    <w:rsid w:val="000B2D06"/>
    <w:rsid w:val="000B64ED"/>
    <w:rsid w:val="000E3C9F"/>
    <w:rsid w:val="001617BB"/>
    <w:rsid w:val="001975EA"/>
    <w:rsid w:val="001D0EE4"/>
    <w:rsid w:val="001E1A8E"/>
    <w:rsid w:val="00215E87"/>
    <w:rsid w:val="00235428"/>
    <w:rsid w:val="00265494"/>
    <w:rsid w:val="002D3864"/>
    <w:rsid w:val="00320366"/>
    <w:rsid w:val="00321571"/>
    <w:rsid w:val="00333412"/>
    <w:rsid w:val="00396B6F"/>
    <w:rsid w:val="003D2039"/>
    <w:rsid w:val="003D3EB8"/>
    <w:rsid w:val="003F3F2F"/>
    <w:rsid w:val="00400299"/>
    <w:rsid w:val="0048283B"/>
    <w:rsid w:val="00491BA0"/>
    <w:rsid w:val="004A793F"/>
    <w:rsid w:val="004B50DD"/>
    <w:rsid w:val="004C40BC"/>
    <w:rsid w:val="00502907"/>
    <w:rsid w:val="00552595"/>
    <w:rsid w:val="00573507"/>
    <w:rsid w:val="005B4C45"/>
    <w:rsid w:val="0062172B"/>
    <w:rsid w:val="00625EC7"/>
    <w:rsid w:val="00642CDD"/>
    <w:rsid w:val="00645B38"/>
    <w:rsid w:val="006812A5"/>
    <w:rsid w:val="006A0B1A"/>
    <w:rsid w:val="006D4E9F"/>
    <w:rsid w:val="00700142"/>
    <w:rsid w:val="007357D3"/>
    <w:rsid w:val="00742812"/>
    <w:rsid w:val="007A2F0F"/>
    <w:rsid w:val="007C2506"/>
    <w:rsid w:val="007C3146"/>
    <w:rsid w:val="0082040E"/>
    <w:rsid w:val="008232C7"/>
    <w:rsid w:val="00830ADE"/>
    <w:rsid w:val="008325DD"/>
    <w:rsid w:val="00850465"/>
    <w:rsid w:val="00883AB9"/>
    <w:rsid w:val="008D063A"/>
    <w:rsid w:val="00914451"/>
    <w:rsid w:val="00932473"/>
    <w:rsid w:val="009736F2"/>
    <w:rsid w:val="00974257"/>
    <w:rsid w:val="009840E8"/>
    <w:rsid w:val="009F1C67"/>
    <w:rsid w:val="00A12E78"/>
    <w:rsid w:val="00A33817"/>
    <w:rsid w:val="00A40F93"/>
    <w:rsid w:val="00A50D91"/>
    <w:rsid w:val="00AB2598"/>
    <w:rsid w:val="00AC786C"/>
    <w:rsid w:val="00AD5608"/>
    <w:rsid w:val="00B518E0"/>
    <w:rsid w:val="00B851F8"/>
    <w:rsid w:val="00B91BBA"/>
    <w:rsid w:val="00B95220"/>
    <w:rsid w:val="00BC64B4"/>
    <w:rsid w:val="00BE4D37"/>
    <w:rsid w:val="00C27ADF"/>
    <w:rsid w:val="00C55583"/>
    <w:rsid w:val="00C57F03"/>
    <w:rsid w:val="00C63B1D"/>
    <w:rsid w:val="00C75B70"/>
    <w:rsid w:val="00CA78E0"/>
    <w:rsid w:val="00CB4AEB"/>
    <w:rsid w:val="00CD4C52"/>
    <w:rsid w:val="00D0537F"/>
    <w:rsid w:val="00D32DB7"/>
    <w:rsid w:val="00D516E8"/>
    <w:rsid w:val="00D66C4D"/>
    <w:rsid w:val="00D71996"/>
    <w:rsid w:val="00D75508"/>
    <w:rsid w:val="00DC1466"/>
    <w:rsid w:val="00E87840"/>
    <w:rsid w:val="00E907DB"/>
    <w:rsid w:val="00EA0651"/>
    <w:rsid w:val="00ED55B9"/>
    <w:rsid w:val="00EF036D"/>
    <w:rsid w:val="00F70336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17CC"/>
  <w15:chartTrackingRefBased/>
  <w15:docId w15:val="{EFFACBB2-6AD3-4F20-BDBA-45490179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6E8"/>
  </w:style>
  <w:style w:type="paragraph" w:styleId="Rodap">
    <w:name w:val="footer"/>
    <w:basedOn w:val="Normal"/>
    <w:link w:val="RodapChar"/>
    <w:uiPriority w:val="99"/>
    <w:unhideWhenUsed/>
    <w:rsid w:val="00D51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6E8"/>
  </w:style>
  <w:style w:type="paragraph" w:styleId="SemEspaamento">
    <w:name w:val="No Spacing"/>
    <w:link w:val="SemEspaamentoChar"/>
    <w:uiPriority w:val="1"/>
    <w:qFormat/>
    <w:rsid w:val="000B1E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0B1EA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0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7314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Pereira de Paula</dc:creator>
  <cp:keywords/>
  <dc:description/>
  <cp:lastModifiedBy>Saulo Magnani Thomas</cp:lastModifiedBy>
  <cp:revision>54</cp:revision>
  <dcterms:created xsi:type="dcterms:W3CDTF">2021-06-10T02:42:00Z</dcterms:created>
  <dcterms:modified xsi:type="dcterms:W3CDTF">2021-07-23T13:37:00Z</dcterms:modified>
</cp:coreProperties>
</file>